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400013">
        <w:rPr>
          <w:sz w:val="28"/>
        </w:rPr>
        <w:t>1544</w:t>
      </w:r>
      <w:r w:rsidR="008C5365">
        <w:rPr>
          <w:sz w:val="28"/>
        </w:rPr>
        <w:t>-220</w:t>
      </w:r>
      <w:r>
        <w:rPr>
          <w:sz w:val="28"/>
        </w:rPr>
        <w:t>1</w:t>
      </w:r>
      <w:r w:rsidR="00931571">
        <w:rPr>
          <w:sz w:val="28"/>
        </w:rPr>
        <w:t>/202</w:t>
      </w:r>
      <w:r>
        <w:rPr>
          <w:sz w:val="28"/>
        </w:rPr>
        <w:t>4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7455FC">
        <w:rPr>
          <w:sz w:val="28"/>
        </w:rPr>
        <w:t>*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27E27">
      <w:pPr>
        <w:ind w:left="-142" w:right="282"/>
        <w:jc w:val="both"/>
        <w:rPr>
          <w:sz w:val="28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>г.</w:t>
      </w:r>
      <w:r w:rsidR="00931571">
        <w:rPr>
          <w:sz w:val="28"/>
        </w:rPr>
        <w:t>Нягань ХМАО-Югры</w:t>
      </w:r>
      <w:r>
        <w:rPr>
          <w:sz w:val="28"/>
        </w:rPr>
        <w:t xml:space="preserve">                                                      </w:t>
      </w:r>
      <w:r w:rsidR="00400013">
        <w:rPr>
          <w:sz w:val="28"/>
        </w:rPr>
        <w:t>08 ноября</w:t>
      </w:r>
      <w:r w:rsidR="008D61CA">
        <w:rPr>
          <w:sz w:val="28"/>
        </w:rPr>
        <w:t xml:space="preserve"> 2024</w:t>
      </w:r>
      <w:r>
        <w:rPr>
          <w:sz w:val="28"/>
        </w:rPr>
        <w:t xml:space="preserve"> года                                                       </w:t>
      </w:r>
    </w:p>
    <w:p w:rsidR="00827E27">
      <w:pPr>
        <w:ind w:left="-142" w:right="282"/>
        <w:jc w:val="both"/>
        <w:rPr>
          <w:sz w:val="28"/>
        </w:rPr>
      </w:pPr>
    </w:p>
    <w:p w:rsidR="008C5365" w:rsidP="008C5365">
      <w:pPr>
        <w:ind w:left="-142" w:right="282" w:firstLine="720"/>
        <w:jc w:val="both"/>
        <w:rPr>
          <w:sz w:val="28"/>
        </w:rPr>
      </w:pPr>
      <w:r w:rsidRPr="008C5365"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6D6481" w:rsidP="00400013">
      <w:pPr>
        <w:ind w:left="-142" w:right="282" w:firstLine="547"/>
        <w:jc w:val="both"/>
        <w:rPr>
          <w:color w:val="auto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400013">
        <w:rPr>
          <w:sz w:val="28"/>
        </w:rPr>
        <w:t>Дорогова Максима Андреевича</w:t>
      </w:r>
      <w:r>
        <w:rPr>
          <w:sz w:val="28"/>
        </w:rPr>
        <w:t xml:space="preserve">, </w:t>
      </w:r>
      <w:r w:rsidR="007455FC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7455FC">
        <w:rPr>
          <w:sz w:val="28"/>
        </w:rPr>
        <w:t>*</w:t>
      </w:r>
      <w:r>
        <w:rPr>
          <w:sz w:val="28"/>
        </w:rPr>
        <w:t xml:space="preserve">, гражданина Российской Федерации, паспорт </w:t>
      </w:r>
      <w:r w:rsidR="007455FC">
        <w:rPr>
          <w:sz w:val="28"/>
        </w:rPr>
        <w:t>*</w:t>
      </w:r>
      <w:r>
        <w:rPr>
          <w:sz w:val="28"/>
        </w:rPr>
        <w:t xml:space="preserve">, </w:t>
      </w:r>
      <w:r w:rsidR="00DD7A30">
        <w:rPr>
          <w:sz w:val="28"/>
        </w:rPr>
        <w:t xml:space="preserve">не </w:t>
      </w:r>
      <w:r>
        <w:rPr>
          <w:sz w:val="28"/>
        </w:rPr>
        <w:t>работающего</w:t>
      </w:r>
      <w:r>
        <w:rPr>
          <w:color w:val="auto"/>
          <w:sz w:val="28"/>
        </w:rPr>
        <w:t xml:space="preserve">, зарегистрированного </w:t>
      </w:r>
      <w:r w:rsidR="00400013">
        <w:rPr>
          <w:color w:val="auto"/>
          <w:sz w:val="28"/>
        </w:rPr>
        <w:t>и</w:t>
      </w:r>
      <w:r>
        <w:rPr>
          <w:color w:val="auto"/>
          <w:sz w:val="28"/>
        </w:rPr>
        <w:t xml:space="preserve"> проживающего по адресу: ХМАО-Югра, </w:t>
      </w:r>
      <w:r w:rsidR="007455FC">
        <w:rPr>
          <w:color w:val="auto"/>
          <w:sz w:val="28"/>
        </w:rPr>
        <w:t>*</w:t>
      </w:r>
      <w:r>
        <w:rPr>
          <w:color w:val="auto"/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F32893">
      <w:pPr>
        <w:ind w:left="-142" w:right="282"/>
        <w:jc w:val="center"/>
        <w:rPr>
          <w:sz w:val="28"/>
        </w:rPr>
      </w:pPr>
    </w:p>
    <w:p w:rsidR="00DD7A30" w:rsidP="00DD7A30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05 сентября</w:t>
      </w:r>
      <w:r w:rsidR="00A3328F">
        <w:rPr>
          <w:sz w:val="28"/>
        </w:rPr>
        <w:t xml:space="preserve"> 2024</w:t>
      </w:r>
      <w:r w:rsidR="00D05E63">
        <w:rPr>
          <w:sz w:val="28"/>
        </w:rPr>
        <w:t xml:space="preserve"> года в </w:t>
      </w:r>
      <w:r>
        <w:rPr>
          <w:sz w:val="28"/>
        </w:rPr>
        <w:t>09</w:t>
      </w:r>
      <w:r w:rsidR="00D05E63">
        <w:rPr>
          <w:sz w:val="28"/>
        </w:rPr>
        <w:t xml:space="preserve"> часов </w:t>
      </w:r>
      <w:r>
        <w:rPr>
          <w:sz w:val="28"/>
        </w:rPr>
        <w:t>45</w:t>
      </w:r>
      <w:r w:rsidR="00931571">
        <w:rPr>
          <w:sz w:val="28"/>
        </w:rPr>
        <w:t xml:space="preserve"> минут</w:t>
      </w:r>
      <w:r w:rsidR="00D05E63">
        <w:rPr>
          <w:sz w:val="28"/>
        </w:rPr>
        <w:t xml:space="preserve"> </w:t>
      </w:r>
      <w:r>
        <w:rPr>
          <w:sz w:val="28"/>
        </w:rPr>
        <w:t xml:space="preserve">проехав перекресток </w:t>
      </w:r>
      <w:r>
        <w:rPr>
          <w:sz w:val="28"/>
        </w:rPr>
        <w:t xml:space="preserve">улиц </w:t>
      </w:r>
      <w:r w:rsidR="007455FC">
        <w:rPr>
          <w:sz w:val="28"/>
        </w:rPr>
        <w:t>*</w:t>
      </w:r>
      <w:r w:rsidR="008C5365">
        <w:rPr>
          <w:sz w:val="28"/>
        </w:rPr>
        <w:t xml:space="preserve"> </w:t>
      </w:r>
      <w:r>
        <w:rPr>
          <w:sz w:val="28"/>
        </w:rPr>
        <w:t xml:space="preserve">ХМАО-Югры </w:t>
      </w:r>
      <w:r>
        <w:rPr>
          <w:sz w:val="28"/>
        </w:rPr>
        <w:t>Дорогов М.А</w:t>
      </w:r>
      <w:r w:rsidR="008D61CA">
        <w:rPr>
          <w:sz w:val="28"/>
        </w:rPr>
        <w:t xml:space="preserve">., управляя транспортным средством </w:t>
      </w:r>
      <w:r w:rsidR="007455FC">
        <w:rPr>
          <w:sz w:val="28"/>
        </w:rPr>
        <w:t>*</w:t>
      </w:r>
      <w:r w:rsidR="00A3328F">
        <w:rPr>
          <w:sz w:val="28"/>
        </w:rPr>
        <w:t>, государственны</w:t>
      </w:r>
      <w:r>
        <w:rPr>
          <w:sz w:val="28"/>
        </w:rPr>
        <w:t>й</w:t>
      </w:r>
      <w:r w:rsidR="00A3328F">
        <w:rPr>
          <w:sz w:val="28"/>
        </w:rPr>
        <w:t xml:space="preserve"> регистрационны</w:t>
      </w:r>
      <w:r>
        <w:rPr>
          <w:sz w:val="28"/>
        </w:rPr>
        <w:t xml:space="preserve">й знак </w:t>
      </w:r>
      <w:r w:rsidR="007455FC">
        <w:rPr>
          <w:sz w:val="28"/>
        </w:rPr>
        <w:t>*</w:t>
      </w:r>
      <w:r w:rsidR="00931571">
        <w:rPr>
          <w:sz w:val="28"/>
        </w:rPr>
        <w:t xml:space="preserve">, </w:t>
      </w:r>
      <w:r>
        <w:rPr>
          <w:sz w:val="28"/>
        </w:rPr>
        <w:t>совершил</w:t>
      </w:r>
      <w:r w:rsidR="0011200D">
        <w:rPr>
          <w:sz w:val="28"/>
        </w:rPr>
        <w:t xml:space="preserve"> выезд</w:t>
      </w:r>
      <w:r w:rsidR="006D6481">
        <w:rPr>
          <w:sz w:val="28"/>
        </w:rPr>
        <w:t xml:space="preserve"> </w:t>
      </w:r>
      <w:r w:rsidR="0011200D">
        <w:rPr>
          <w:sz w:val="28"/>
        </w:rPr>
        <w:t>на полосу</w:t>
      </w:r>
      <w:r w:rsidR="00EE4480">
        <w:rPr>
          <w:sz w:val="28"/>
        </w:rPr>
        <w:t>,</w:t>
      </w:r>
      <w:r w:rsidR="0011200D">
        <w:rPr>
          <w:sz w:val="28"/>
        </w:rPr>
        <w:t xml:space="preserve"> предназначенную для </w:t>
      </w:r>
      <w:r w:rsidR="005005A8">
        <w:rPr>
          <w:sz w:val="28"/>
        </w:rPr>
        <w:t xml:space="preserve">встречного </w:t>
      </w:r>
      <w:r w:rsidR="0011200D">
        <w:rPr>
          <w:sz w:val="28"/>
        </w:rPr>
        <w:t xml:space="preserve">движения </w:t>
      </w:r>
      <w:r w:rsidR="005005A8">
        <w:rPr>
          <w:sz w:val="28"/>
        </w:rPr>
        <w:t xml:space="preserve">при </w:t>
      </w:r>
      <w:r>
        <w:rPr>
          <w:sz w:val="28"/>
        </w:rPr>
        <w:t>повороте налево</w:t>
      </w:r>
      <w:r w:rsidR="005005A8">
        <w:rPr>
          <w:sz w:val="28"/>
        </w:rPr>
        <w:t>,</w:t>
      </w:r>
      <w:r w:rsidR="00EE4480">
        <w:rPr>
          <w:sz w:val="28"/>
        </w:rPr>
        <w:t xml:space="preserve"> </w:t>
      </w:r>
      <w:r w:rsidR="00A3328F">
        <w:rPr>
          <w:sz w:val="28"/>
        </w:rPr>
        <w:t>в нарушение требований</w:t>
      </w:r>
      <w:r w:rsidR="005005A8">
        <w:rPr>
          <w:sz w:val="28"/>
        </w:rPr>
        <w:t xml:space="preserve"> </w:t>
      </w:r>
      <w:r w:rsidR="006D6481">
        <w:rPr>
          <w:sz w:val="28"/>
        </w:rPr>
        <w:t>дорожной</w:t>
      </w:r>
      <w:r w:rsidR="005005A8">
        <w:rPr>
          <w:sz w:val="28"/>
        </w:rPr>
        <w:t xml:space="preserve"> разметки 1.</w:t>
      </w:r>
      <w:r w:rsidR="00A3328F">
        <w:rPr>
          <w:sz w:val="28"/>
        </w:rPr>
        <w:t>3</w:t>
      </w:r>
      <w:r w:rsidR="005005A8">
        <w:rPr>
          <w:sz w:val="28"/>
        </w:rPr>
        <w:t xml:space="preserve">, </w:t>
      </w:r>
      <w:r w:rsidR="00EE4480">
        <w:rPr>
          <w:sz w:val="28"/>
        </w:rPr>
        <w:t>чем нарушил пункт 1.3</w:t>
      </w:r>
      <w:r w:rsidR="00A3328F">
        <w:rPr>
          <w:sz w:val="28"/>
        </w:rPr>
        <w:t xml:space="preserve"> </w:t>
      </w:r>
      <w:r w:rsidR="00EE4480">
        <w:rPr>
          <w:sz w:val="28"/>
        </w:rPr>
        <w:t>Правил дорожного движения Российской Федерации</w:t>
      </w:r>
      <w:r w:rsidR="0011200D">
        <w:rPr>
          <w:sz w:val="28"/>
        </w:rPr>
        <w:t xml:space="preserve">. </w:t>
      </w:r>
    </w:p>
    <w:p w:rsidR="00DD7A30" w:rsidP="00DD7A30">
      <w:pPr>
        <w:pStyle w:val="BodyText"/>
        <w:ind w:left="-142" w:right="282" w:firstLine="708"/>
        <w:rPr>
          <w:sz w:val="28"/>
          <w:szCs w:val="28"/>
        </w:rPr>
      </w:pPr>
      <w:r>
        <w:rPr>
          <w:sz w:val="28"/>
          <w:szCs w:val="28"/>
        </w:rPr>
        <w:t>Дорогов М.А.,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DD7A30" w:rsidRPr="00AA11BB" w:rsidP="00DD7A30">
      <w:pPr>
        <w:pStyle w:val="BodyText"/>
        <w:ind w:left="-142" w:right="282" w:firstLine="708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>судья считает возможным рассмотреть дел</w:t>
      </w:r>
      <w:r>
        <w:rPr>
          <w:sz w:val="28"/>
          <w:szCs w:val="28"/>
        </w:rPr>
        <w:t>о в отсутствии Дорогова М.А.</w:t>
      </w:r>
    </w:p>
    <w:p w:rsidR="00EE4480" w:rsidP="00EE4480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 xml:space="preserve">Исследовав материалы дела, </w:t>
      </w:r>
      <w:r w:rsidR="006D6481">
        <w:rPr>
          <w:sz w:val="28"/>
        </w:rPr>
        <w:t xml:space="preserve">просмотрев видеозапись, </w:t>
      </w:r>
      <w:r w:rsidR="008C5365">
        <w:rPr>
          <w:sz w:val="28"/>
        </w:rPr>
        <w:t>мировой судья находит</w:t>
      </w:r>
      <w:r>
        <w:rPr>
          <w:sz w:val="28"/>
        </w:rPr>
        <w:t xml:space="preserve"> вину </w:t>
      </w:r>
      <w:r w:rsidR="00DD7A30">
        <w:rPr>
          <w:sz w:val="28"/>
        </w:rPr>
        <w:t xml:space="preserve">Дорогова М.А. </w:t>
      </w:r>
      <w:r>
        <w:rPr>
          <w:sz w:val="28"/>
        </w:rPr>
        <w:t>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основаниям.</w:t>
      </w:r>
    </w:p>
    <w:p w:rsidR="00EE4480" w:rsidP="00EE4480">
      <w:pPr>
        <w:pStyle w:val="BodyText"/>
        <w:ind w:left="-142" w:right="282" w:firstLine="708"/>
        <w:rPr>
          <w:sz w:val="28"/>
        </w:rPr>
      </w:pPr>
      <w:r w:rsidRPr="0011200D">
        <w:rPr>
          <w:sz w:val="28"/>
        </w:rPr>
        <w:t xml:space="preserve">В соответствии с пунктом 15 Постановления Пленума Верховного Суда Российской Федерации № 20 от 25 июня 2019 года, действия водителя, связанные с нарушением требований Правил дорожного движения Российской Федерации, а также дорожных знаков или разметки, повлекшие </w:t>
      </w:r>
      <w:r w:rsidRPr="0011200D">
        <w:rPr>
          <w:sz w:val="28"/>
        </w:rPr>
        <w:t>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EE4480" w:rsidP="00EE4480">
      <w:pPr>
        <w:pStyle w:val="BodyText"/>
        <w:ind w:left="-142" w:right="282" w:firstLine="708"/>
        <w:rPr>
          <w:sz w:val="28"/>
        </w:rPr>
      </w:pPr>
      <w:r w:rsidRPr="0011200D">
        <w:rPr>
          <w:sz w:val="28"/>
        </w:rPr>
        <w:t>Движение по дороге с двусторонним движением в нарушение требований дорожных знаков 3.20 «Обгон запрещен», 3.22 «Обгон грузовым автомобилям запрещен», 5.11.1 «Дорога с полосой для маршрутных транспортных средств», 5.11.2 «Дорога с полосой для велосипедистов»,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 Невыполнение требований дорожных знаков 4.3 «Круговое движение», 3.1 «Въезд запрещен» (в том числе с табличкой 8.14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EE4480" w:rsidP="00EE4480">
      <w:pPr>
        <w:pStyle w:val="BodyText"/>
        <w:ind w:left="-142" w:right="282" w:firstLine="708"/>
        <w:rPr>
          <w:sz w:val="28"/>
        </w:rPr>
      </w:pPr>
      <w:r w:rsidRPr="0011200D"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27E27" w:rsidP="00EE4480">
      <w:pPr>
        <w:pStyle w:val="BodyText"/>
        <w:ind w:left="-142" w:right="282" w:firstLine="708"/>
        <w:rPr>
          <w:sz w:val="28"/>
        </w:rPr>
      </w:pPr>
      <w:r w:rsidRPr="00A87461">
        <w:rPr>
          <w:sz w:val="28"/>
          <w:szCs w:val="28"/>
        </w:rPr>
        <w:t>Пунктом</w:t>
      </w:r>
      <w:r w:rsidRPr="0055065C">
        <w:rPr>
          <w:sz w:val="28"/>
          <w:szCs w:val="28"/>
        </w:rPr>
        <w:t xml:space="preserve"> </w:t>
      </w:r>
      <w:r>
        <w:rPr>
          <w:sz w:val="28"/>
          <w:szCs w:val="28"/>
        </w:rPr>
        <w:t>9.1</w:t>
      </w:r>
      <w:r w:rsidR="00EE448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E4480">
        <w:rPr>
          <w:sz w:val="28"/>
          <w:szCs w:val="28"/>
        </w:rPr>
        <w:t xml:space="preserve"> Правил дорожного движения Российской Федерации предусмотрено, что</w:t>
      </w:r>
      <w:r w:rsidRPr="0055065C">
        <w:rPr>
          <w:sz w:val="28"/>
          <w:szCs w:val="28"/>
        </w:rPr>
        <w:t xml:space="preserve"> </w:t>
      </w:r>
      <w:r w:rsidR="00EE4480">
        <w:rPr>
          <w:sz w:val="28"/>
          <w:szCs w:val="28"/>
        </w:rPr>
        <w:t>н</w:t>
      </w:r>
      <w:r w:rsidRPr="0055065C">
        <w:rPr>
          <w:sz w:val="28"/>
          <w:szCs w:val="28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="00931571">
        <w:rPr>
          <w:sz w:val="28"/>
        </w:rPr>
        <w:t>.</w:t>
      </w:r>
    </w:p>
    <w:p w:rsidR="007E09A2" w:rsidP="00B03225">
      <w:pPr>
        <w:ind w:left="-142" w:right="282" w:firstLine="708"/>
        <w:jc w:val="both"/>
        <w:rPr>
          <w:sz w:val="28"/>
        </w:rPr>
      </w:pPr>
      <w:r w:rsidRPr="007E09A2">
        <w:rPr>
          <w:sz w:val="28"/>
        </w:rPr>
        <w:t>Объектом административного правонарушения, предусмотренного частью 4 статьи 12.15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400013">
        <w:rPr>
          <w:sz w:val="28"/>
        </w:rPr>
        <w:t>Дорогове М.А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400013">
        <w:rPr>
          <w:sz w:val="28"/>
        </w:rPr>
        <w:t>Дорогова М.А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7455FC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400013">
        <w:rPr>
          <w:sz w:val="28"/>
        </w:rPr>
        <w:t>16 октября</w:t>
      </w:r>
      <w:r w:rsidR="00A3328F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 время и обстоятельства совершенного </w:t>
      </w:r>
      <w:r w:rsidR="00400013">
        <w:rPr>
          <w:sz w:val="28"/>
        </w:rPr>
        <w:t>Дороговым М.А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</w:p>
    <w:p w:rsidR="00400013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рапортом оперативного дежурного Л</w:t>
      </w:r>
      <w:r w:rsidR="007455FC">
        <w:rPr>
          <w:sz w:val="28"/>
        </w:rPr>
        <w:t>*</w:t>
      </w:r>
      <w:r>
        <w:rPr>
          <w:sz w:val="28"/>
        </w:rPr>
        <w:t xml:space="preserve"> Д.Е. от 10 октября 2024 года </w:t>
      </w:r>
      <w:r w:rsidR="00A45C55">
        <w:rPr>
          <w:sz w:val="28"/>
        </w:rPr>
        <w:t xml:space="preserve">о том, что 10 октября 2024 года в 14 час. 12 мин. в ДЧ ОМВД России по г.Нягани поступило телефонное сообщение от ГИБДД </w:t>
      </w:r>
      <w:r w:rsidR="007455FC">
        <w:rPr>
          <w:sz w:val="28"/>
        </w:rPr>
        <w:t>*</w:t>
      </w:r>
      <w:r w:rsidR="00A45C55">
        <w:rPr>
          <w:sz w:val="28"/>
        </w:rPr>
        <w:t xml:space="preserve"> о том, что к нему обратился </w:t>
      </w:r>
      <w:r w:rsidR="007455FC">
        <w:rPr>
          <w:sz w:val="28"/>
        </w:rPr>
        <w:t>*</w:t>
      </w:r>
      <w:r w:rsidR="00A45C55">
        <w:rPr>
          <w:sz w:val="28"/>
        </w:rPr>
        <w:t xml:space="preserve">. и сообщил о том, что 05 сентября у ТРЦ </w:t>
      </w:r>
      <w:r w:rsidR="007455FC">
        <w:rPr>
          <w:sz w:val="28"/>
        </w:rPr>
        <w:t>*</w:t>
      </w:r>
      <w:r w:rsidR="00A45C55">
        <w:rPr>
          <w:sz w:val="28"/>
        </w:rPr>
        <w:t xml:space="preserve"> неизвестный водитель выехал на полосу для встречного движения;</w:t>
      </w:r>
    </w:p>
    <w:p w:rsidR="00A45C55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объяснением Б</w:t>
      </w:r>
      <w:r w:rsidR="007455FC">
        <w:rPr>
          <w:sz w:val="28"/>
        </w:rPr>
        <w:t>*</w:t>
      </w:r>
      <w:r>
        <w:rPr>
          <w:sz w:val="28"/>
        </w:rPr>
        <w:t xml:space="preserve">. от 10 октября 2024 года, согласно которого 05 сентября 2024 года в 19 час. 45 мин. находясь на перекрестке улиц </w:t>
      </w:r>
      <w:r w:rsidR="007455FC">
        <w:rPr>
          <w:sz w:val="28"/>
        </w:rPr>
        <w:t>*</w:t>
      </w:r>
      <w:r>
        <w:rPr>
          <w:sz w:val="28"/>
        </w:rPr>
        <w:t xml:space="preserve"> увидел, как водитель транспортного средства </w:t>
      </w:r>
      <w:r w:rsidR="007455FC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7455FC">
        <w:rPr>
          <w:sz w:val="28"/>
        </w:rPr>
        <w:t>*</w:t>
      </w:r>
      <w:r>
        <w:rPr>
          <w:sz w:val="28"/>
        </w:rPr>
        <w:t xml:space="preserve"> двигаясь по улице </w:t>
      </w:r>
      <w:r w:rsidR="007455FC">
        <w:rPr>
          <w:sz w:val="28"/>
        </w:rPr>
        <w:t>*</w:t>
      </w:r>
      <w:r>
        <w:rPr>
          <w:sz w:val="28"/>
        </w:rPr>
        <w:t xml:space="preserve">, со стороны ТЦ </w:t>
      </w:r>
      <w:r w:rsidR="007455FC">
        <w:rPr>
          <w:sz w:val="28"/>
        </w:rPr>
        <w:t>*</w:t>
      </w:r>
      <w:r>
        <w:rPr>
          <w:sz w:val="28"/>
        </w:rPr>
        <w:t xml:space="preserve">, повернул на лево на улицу </w:t>
      </w:r>
      <w:r w:rsidR="007455FC">
        <w:rPr>
          <w:sz w:val="28"/>
        </w:rPr>
        <w:t>*</w:t>
      </w:r>
      <w:r>
        <w:rPr>
          <w:sz w:val="28"/>
        </w:rPr>
        <w:t>, при этом поворот осуществил по полосе, предназначенной для встречного движения, создав аварийную обстановку, в результате чего чуть не произошло ДТП;</w:t>
      </w:r>
    </w:p>
    <w:p w:rsidR="00A3328F" w:rsidRPr="00A3328F" w:rsidP="00A3328F">
      <w:pPr>
        <w:pStyle w:val="BodyTextIndent"/>
        <w:numPr>
          <w:ilvl w:val="0"/>
          <w:numId w:val="2"/>
        </w:numPr>
        <w:spacing w:after="0"/>
        <w:ind w:left="-142" w:right="282" w:firstLine="567"/>
        <w:jc w:val="both"/>
        <w:rPr>
          <w:color w:val="auto"/>
          <w:sz w:val="28"/>
        </w:rPr>
      </w:pPr>
      <w:r w:rsidRPr="00ED1CEF">
        <w:rPr>
          <w:color w:val="auto"/>
          <w:sz w:val="28"/>
        </w:rPr>
        <w:t xml:space="preserve">диском с записью момента совершения </w:t>
      </w:r>
      <w:r w:rsidR="00400013">
        <w:rPr>
          <w:sz w:val="28"/>
        </w:rPr>
        <w:t>Дорогов М.А</w:t>
      </w:r>
      <w:r w:rsidRPr="00ED1CEF">
        <w:rPr>
          <w:color w:val="auto"/>
          <w:sz w:val="28"/>
        </w:rPr>
        <w:t>. административного правонарушения</w:t>
      </w:r>
      <w:r w:rsidR="00DD7A30">
        <w:rPr>
          <w:color w:val="auto"/>
          <w:sz w:val="28"/>
        </w:rPr>
        <w:t xml:space="preserve">, на котором видно как автомобиль </w:t>
      </w:r>
      <w:r w:rsidR="007455FC">
        <w:rPr>
          <w:sz w:val="28"/>
        </w:rPr>
        <w:t>*</w:t>
      </w:r>
      <w:r w:rsidR="00DD7A30">
        <w:rPr>
          <w:sz w:val="28"/>
        </w:rPr>
        <w:t xml:space="preserve">, государственный регистрационный знак </w:t>
      </w:r>
      <w:r w:rsidR="007455FC">
        <w:rPr>
          <w:sz w:val="28"/>
        </w:rPr>
        <w:t>*</w:t>
      </w:r>
      <w:r w:rsidR="00DD7A30">
        <w:rPr>
          <w:sz w:val="28"/>
        </w:rPr>
        <w:t>, проехав перекресток, и совершив поворот налево, выехал на полосу дороги, предназначенной для встречного движения, в результате чего мотоциклист, находящийся на данной полосе, потерял равновесие и упал на дорогу</w:t>
      </w:r>
      <w:r w:rsidRPr="00ED1CEF">
        <w:rPr>
          <w:color w:val="auto"/>
          <w:sz w:val="28"/>
        </w:rPr>
        <w:t xml:space="preserve">.  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400013">
        <w:rPr>
          <w:sz w:val="28"/>
        </w:rPr>
        <w:t>Дорогов</w:t>
      </w:r>
      <w:r w:rsidR="00DD7A30">
        <w:rPr>
          <w:sz w:val="28"/>
        </w:rPr>
        <w:t>а</w:t>
      </w:r>
      <w:r w:rsidR="00400013">
        <w:rPr>
          <w:sz w:val="28"/>
        </w:rPr>
        <w:t xml:space="preserve"> М.А</w:t>
      </w:r>
      <w:r w:rsidR="006B4476">
        <w:rPr>
          <w:sz w:val="28"/>
        </w:rPr>
        <w:t xml:space="preserve">. </w:t>
      </w:r>
      <w:r>
        <w:rPr>
          <w:sz w:val="28"/>
        </w:rPr>
        <w:t xml:space="preserve">мировой судья квалифицирует по части 4 статьи 12.15 Кодекса Российской Федерации об административных правонарушениях как выезд в нарушение </w:t>
      </w:r>
      <w:hyperlink r:id="rId5" w:anchor="/document/1305770/entry/1009" w:history="1">
        <w:r>
          <w:rPr>
            <w:rStyle w:val="Hyperlink"/>
            <w:color w:val="000000"/>
            <w:sz w:val="28"/>
            <w:u w:val="none"/>
          </w:rPr>
          <w:t>Правил</w:t>
        </w:r>
      </w:hyperlink>
      <w:r>
        <w:rPr>
          <w:sz w:val="28"/>
        </w:rPr>
        <w:t xml:space="preserve"> дорожного движения                  на полосу, предназначенную для встречного движения, за исключением случаев, предусмотренных </w:t>
      </w:r>
      <w:hyperlink r:id="rId5" w:anchor="/document/12125267/entry/121503" w:history="1">
        <w:r>
          <w:rPr>
            <w:rStyle w:val="Hyperlink"/>
            <w:color w:val="000000"/>
            <w:sz w:val="28"/>
            <w:u w:val="non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При назначении наказания мировой судья учитывает характер и степень общественной опасности правонарушения, связанного с источником повышенной опасности.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DD7A30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>В соответствии с частью 4 статьи 12.15 Кодекса                              Российской Федерации об административных правонарушениях, выезд                 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статьи, влечет наложение административного штрафа в размере 5 000 рублей или лишение права управления транспортными средствами на срок от четырех до шести месяцев.</w:t>
      </w:r>
    </w:p>
    <w:p w:rsidR="00827E27">
      <w:pPr>
        <w:pStyle w:val="BodyText"/>
        <w:ind w:left="-142" w:right="282" w:firstLine="720"/>
        <w:rPr>
          <w:sz w:val="28"/>
        </w:rPr>
      </w:pPr>
      <w:r>
        <w:rPr>
          <w:sz w:val="28"/>
        </w:rPr>
        <w:t>На основании изложенного, руководствуясь частью 4 статьи 12.15, статьями 29.9, 29.10 Кодекса Российской Федерации об административных правонарушениях, мировой судья</w:t>
      </w:r>
    </w:p>
    <w:p w:rsidR="00827E27">
      <w:pPr>
        <w:pStyle w:val="BodyText"/>
        <w:ind w:left="-142" w:right="282" w:firstLine="720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827E2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Дорогова Максима Андреевича</w:t>
      </w:r>
      <w:r w:rsidR="00A3328F">
        <w:rPr>
          <w:sz w:val="28"/>
        </w:rPr>
        <w:t xml:space="preserve">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 правонарушениях и назначить ему</w:t>
      </w:r>
      <w:r w:rsidR="00931571">
        <w:rPr>
          <w:sz w:val="28"/>
        </w:rPr>
        <w:t xml:space="preserve"> наказание в виде административного штрафа в размере </w:t>
      </w:r>
      <w:r w:rsidR="00EE4480">
        <w:rPr>
          <w:sz w:val="28"/>
        </w:rPr>
        <w:t xml:space="preserve">                  </w:t>
      </w:r>
      <w:r w:rsidR="00931571">
        <w:rPr>
          <w:sz w:val="28"/>
        </w:rPr>
        <w:t>5 000 (пять тысяч) рублей.</w:t>
      </w:r>
    </w:p>
    <w:p w:rsidR="00827E27">
      <w:pPr>
        <w:ind w:right="282" w:firstLine="708"/>
        <w:jc w:val="both"/>
        <w:rPr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кор.счет 40102810245370000007, банк получателя: РКЦ Ханты-Мансийск г.Ханты-Мансийск//УФК по Ханты-Мансийскому автономному округу-Югре г.Ханты-Мансийск, КБК 1881160112301000114</w:t>
      </w:r>
      <w:r>
        <w:rPr>
          <w:sz w:val="28"/>
        </w:rPr>
        <w:t>0, БИК 007162163, ОК</w:t>
      </w:r>
      <w:r w:rsidR="00B52499">
        <w:rPr>
          <w:sz w:val="28"/>
        </w:rPr>
        <w:t>ТМО 71879000, УИН 18810486</w:t>
      </w:r>
      <w:r w:rsidR="007E09A2">
        <w:rPr>
          <w:sz w:val="28"/>
        </w:rPr>
        <w:t>2</w:t>
      </w:r>
      <w:r w:rsidR="0081247E">
        <w:rPr>
          <w:sz w:val="28"/>
        </w:rPr>
        <w:t>4055000</w:t>
      </w:r>
      <w:r w:rsidR="00A45C55">
        <w:rPr>
          <w:sz w:val="28"/>
        </w:rPr>
        <w:t>5781</w:t>
      </w:r>
      <w:r w:rsidR="00931571">
        <w:rPr>
          <w:sz w:val="28"/>
        </w:rPr>
        <w:t>.</w:t>
      </w:r>
    </w:p>
    <w:p w:rsidR="00DD7A30" w:rsidP="00DD7A30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color w:val="22272F"/>
          <w:sz w:val="28"/>
          <w:highlight w:val="none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6" w:anchor="/document/12125267/entry/322011" w:history="1">
        <w:r w:rsidRPr="006B4476">
          <w:rPr>
            <w:rStyle w:val="Hyperlink"/>
            <w:color w:val="auto"/>
            <w:sz w:val="28"/>
            <w:highlight w:val="none"/>
            <w:u w:val="none"/>
          </w:rPr>
          <w:t>частями 1.1</w:t>
        </w:r>
      </w:hyperlink>
      <w:r w:rsidRPr="006B4476">
        <w:rPr>
          <w:color w:val="auto"/>
          <w:sz w:val="28"/>
          <w:highlight w:val="none"/>
        </w:rPr>
        <w:t>, </w:t>
      </w:r>
      <w:hyperlink r:id="rId6" w:anchor="/document/12125267/entry/302013" w:history="1">
        <w:r w:rsidRPr="006B4476">
          <w:rPr>
            <w:rStyle w:val="Hyperlink"/>
            <w:color w:val="auto"/>
            <w:sz w:val="28"/>
            <w:highlight w:val="none"/>
            <w:u w:val="none"/>
          </w:rPr>
          <w:t>1.3 - 1.3-3</w:t>
        </w:r>
      </w:hyperlink>
      <w:r w:rsidRPr="006B4476">
        <w:rPr>
          <w:color w:val="auto"/>
          <w:sz w:val="28"/>
          <w:highlight w:val="none"/>
        </w:rPr>
        <w:t> и </w:t>
      </w:r>
      <w:hyperlink r:id="rId6" w:anchor="/document/12125267/entry/302014" w:history="1">
        <w:r w:rsidRPr="006B4476">
          <w:rPr>
            <w:rStyle w:val="Hyperlink"/>
            <w:color w:val="auto"/>
            <w:sz w:val="28"/>
            <w:highlight w:val="none"/>
            <w:u w:val="none"/>
          </w:rPr>
          <w:t>1.4</w:t>
        </w:r>
      </w:hyperlink>
      <w:r w:rsidRPr="006B4476">
        <w:rPr>
          <w:color w:val="auto"/>
          <w:sz w:val="28"/>
          <w:highlight w:val="none"/>
        </w:rPr>
        <w:t> настоящей статьи, либо со дня истечения срока отсрочки или срока рассрочки, предусмотренных </w:t>
      </w:r>
      <w:hyperlink r:id="rId6" w:anchor="/document/12125267/entry/315" w:history="1">
        <w:r w:rsidRPr="006B4476">
          <w:rPr>
            <w:rStyle w:val="Hyperlink"/>
            <w:color w:val="auto"/>
            <w:sz w:val="28"/>
            <w:highlight w:val="none"/>
            <w:u w:val="none"/>
          </w:rPr>
          <w:t>статьей 31.5</w:t>
        </w:r>
      </w:hyperlink>
      <w:r w:rsidRPr="006B4476">
        <w:rPr>
          <w:color w:val="auto"/>
          <w:sz w:val="28"/>
          <w:highlight w:val="none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5005A8">
        <w:rPr>
          <w:color w:val="auto"/>
          <w:sz w:val="28"/>
        </w:rPr>
        <w:t>вому судье судебного участка № 1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DD7A30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  <w:highlight w:val="none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="006B4476">
        <w:rPr>
          <w:color w:val="FF0000"/>
          <w:sz w:val="28"/>
        </w:rPr>
        <w:t>№</w:t>
      </w:r>
      <w:r w:rsidR="005005A8">
        <w:rPr>
          <w:color w:val="FF0000"/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D7A3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27E27">
      <w:pPr>
        <w:ind w:firstLine="708"/>
        <w:jc w:val="both"/>
        <w:rPr>
          <w:sz w:val="28"/>
        </w:rPr>
      </w:pPr>
    </w:p>
    <w:p w:rsidR="00827E27">
      <w:pPr>
        <w:ind w:firstLine="708"/>
        <w:jc w:val="both"/>
        <w:rPr>
          <w:sz w:val="28"/>
        </w:rPr>
      </w:pPr>
    </w:p>
    <w:p w:rsidR="00FE1F87">
      <w:pPr>
        <w:ind w:firstLine="708"/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DD7A30">
      <w:footerReference w:type="default" r:id="rId9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074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174244">
      <w:rPr>
        <w:rStyle w:val="PageNumber"/>
        <w:noProof/>
      </w:rPr>
      <w:t>1</w:t>
    </w:r>
    <w:r>
      <w:rPr>
        <w:rStyle w:val="PageNumber"/>
      </w:rPr>
      <w:fldChar w:fldCharType="end"/>
    </w:r>
  </w:p>
  <w:p w:rsidR="00D8607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abstractNum w:abstractNumId="1">
    <w:nsid w:val="76777DCD"/>
    <w:multiLevelType w:val="multilevel"/>
    <w:tmpl w:val="CC06AC6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50DEC"/>
    <w:rsid w:val="0011200D"/>
    <w:rsid w:val="00170D95"/>
    <w:rsid w:val="00174244"/>
    <w:rsid w:val="00192B78"/>
    <w:rsid w:val="001E239C"/>
    <w:rsid w:val="002B1CAF"/>
    <w:rsid w:val="00400013"/>
    <w:rsid w:val="005005A8"/>
    <w:rsid w:val="0055065C"/>
    <w:rsid w:val="00565515"/>
    <w:rsid w:val="006B4476"/>
    <w:rsid w:val="006D6481"/>
    <w:rsid w:val="00733E08"/>
    <w:rsid w:val="007455FC"/>
    <w:rsid w:val="007E09A2"/>
    <w:rsid w:val="0081247E"/>
    <w:rsid w:val="00827E27"/>
    <w:rsid w:val="008C5365"/>
    <w:rsid w:val="008D61CA"/>
    <w:rsid w:val="008E1B19"/>
    <w:rsid w:val="00931571"/>
    <w:rsid w:val="009975D9"/>
    <w:rsid w:val="00A3328F"/>
    <w:rsid w:val="00A45C55"/>
    <w:rsid w:val="00A60E5F"/>
    <w:rsid w:val="00A87461"/>
    <w:rsid w:val="00AA11BB"/>
    <w:rsid w:val="00B03225"/>
    <w:rsid w:val="00B04EE9"/>
    <w:rsid w:val="00B52499"/>
    <w:rsid w:val="00BB6F52"/>
    <w:rsid w:val="00BE0E97"/>
    <w:rsid w:val="00C136E0"/>
    <w:rsid w:val="00C17D42"/>
    <w:rsid w:val="00D05E63"/>
    <w:rsid w:val="00D515F7"/>
    <w:rsid w:val="00D744DE"/>
    <w:rsid w:val="00D86074"/>
    <w:rsid w:val="00DD7A30"/>
    <w:rsid w:val="00DE3A49"/>
    <w:rsid w:val="00ED1CEF"/>
    <w:rsid w:val="00EE4480"/>
    <w:rsid w:val="00F32893"/>
    <w:rsid w:val="00F32AF7"/>
    <w:rsid w:val="00F56992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17A4ED-1000-4C92-964F-E4CE782E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//192.168.16.200/&#1089;&#1091;&#1076;&#1077;&#1073;&#1085;&#1099;&#1081; &#1091;&#1095;&#1072;&#1089;&#1090;&#1086;&#1082; &#8470;1/&#1048;&#1090;&#1086;&#1075;&#1086;&#1074;&#1099;&#1077; &#1088;&#1077;&#1096;&#1077;&#1085;&#1080;&#1103; (&#1040;&#1056;&#1061;&#1048;&#1042;)/2022 &#1075;&#1086;&#1076;/&#1057;&#1077;&#1085;&#1090;&#1103;&#1073;&#1088;&#1100; 2022 &#1075;&#1086;&#1076;&#1072;/23 &#1089;&#1077;&#1085;&#1090;&#1103;&#1073;&#1088;&#1103;/20.25 &#1054;&#1042;&#1063;&#1048;&#1053;&#1053;&#1048;&#1050;&#1054;&#104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474C-0369-495C-A010-49E2290C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